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55995" w:rsidRPr="002120AE" w:rsidRDefault="00755995" w:rsidP="00755995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</w:t>
      </w:r>
      <w:r w:rsidRPr="002120AE">
        <w:rPr>
          <w:rFonts w:ascii="Times New Roman" w:hAnsi="Times New Roman" w:cs="Times New Roman"/>
          <w:b/>
        </w:rPr>
        <w:t>LŐTERJESZTÉS</w:t>
      </w:r>
    </w:p>
    <w:p w:rsidR="00755995" w:rsidRPr="002120AE" w:rsidRDefault="00755995" w:rsidP="00755995">
      <w:pPr>
        <w:spacing w:after="0"/>
        <w:rPr>
          <w:rFonts w:ascii="Times New Roman" w:hAnsi="Times New Roman" w:cs="Times New Roman"/>
          <w:b/>
        </w:rPr>
      </w:pPr>
      <w:r w:rsidRPr="002120AE">
        <w:rPr>
          <w:rFonts w:ascii="Times New Roman" w:hAnsi="Times New Roman" w:cs="Times New Roman"/>
          <w:b/>
        </w:rPr>
        <w:t>A KÉPVISELŐ-TESTÜLET</w:t>
      </w:r>
    </w:p>
    <w:p w:rsidR="00755995" w:rsidRPr="002120AE" w:rsidRDefault="00755995" w:rsidP="00755995">
      <w:pPr>
        <w:spacing w:after="0"/>
        <w:rPr>
          <w:rFonts w:ascii="Times New Roman" w:hAnsi="Times New Roman" w:cs="Times New Roman"/>
          <w:b/>
        </w:rPr>
      </w:pPr>
      <w:r w:rsidRPr="002120AE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20</w:t>
      </w:r>
      <w:r w:rsidRPr="002120AE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 xml:space="preserve">június </w:t>
      </w:r>
      <w:r w:rsidR="00926084">
        <w:rPr>
          <w:rFonts w:ascii="Times New Roman" w:hAnsi="Times New Roman" w:cs="Times New Roman"/>
          <w:b/>
        </w:rPr>
        <w:t>30-</w:t>
      </w:r>
      <w:r>
        <w:rPr>
          <w:rFonts w:ascii="Times New Roman" w:hAnsi="Times New Roman" w:cs="Times New Roman"/>
          <w:b/>
        </w:rPr>
        <w:t>i rendes</w:t>
      </w:r>
      <w:r w:rsidRPr="002120AE">
        <w:rPr>
          <w:rFonts w:ascii="Times New Roman" w:hAnsi="Times New Roman" w:cs="Times New Roman"/>
          <w:b/>
        </w:rPr>
        <w:t xml:space="preserve"> ülésére</w:t>
      </w:r>
    </w:p>
    <w:p w:rsidR="00755995" w:rsidRPr="002120AE" w:rsidRDefault="00755995" w:rsidP="00755995">
      <w:pPr>
        <w:spacing w:after="0"/>
        <w:jc w:val="center"/>
        <w:rPr>
          <w:rFonts w:ascii="Times New Roman" w:hAnsi="Times New Roman" w:cs="Times New Roman"/>
          <w:b/>
        </w:rPr>
      </w:pPr>
    </w:p>
    <w:p w:rsidR="00755995" w:rsidRPr="004F7E58" w:rsidRDefault="00755995" w:rsidP="0001392C">
      <w:pPr>
        <w:adjustRightInd w:val="0"/>
        <w:spacing w:after="0"/>
        <w:jc w:val="center"/>
        <w:rPr>
          <w:rFonts w:ascii="Times New Roman" w:hAnsi="Times New Roman"/>
          <w:b/>
        </w:rPr>
      </w:pPr>
      <w:r w:rsidRPr="007936B9">
        <w:rPr>
          <w:rFonts w:ascii="Times New Roman" w:hAnsi="Times New Roman"/>
          <w:b/>
        </w:rPr>
        <w:t>Előterjesztés</w:t>
      </w:r>
    </w:p>
    <w:p w:rsidR="00F14377" w:rsidRDefault="00F14377" w:rsidP="0075599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Kodolányi János Közösségi Ház és Könyvtár </w:t>
      </w:r>
    </w:p>
    <w:p w:rsidR="00F14377" w:rsidRDefault="00F14377" w:rsidP="0075599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Szervezeti dokumentumainak elfogadása</w:t>
      </w:r>
    </w:p>
    <w:p w:rsidR="00755995" w:rsidRPr="00805D6C" w:rsidRDefault="00755995" w:rsidP="007559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995" w:rsidRPr="002120AE" w:rsidRDefault="00755995" w:rsidP="007559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20AE">
        <w:rPr>
          <w:rFonts w:ascii="Times New Roman" w:hAnsi="Times New Roman" w:cs="Times New Roman"/>
          <w:sz w:val="24"/>
          <w:szCs w:val="24"/>
        </w:rPr>
        <w:t xml:space="preserve">A napirendet tárgyaló ülés dátuma: </w:t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  <w:t>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2120A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06.</w:t>
      </w:r>
      <w:r w:rsidR="00926084">
        <w:rPr>
          <w:rFonts w:ascii="Times New Roman" w:hAnsi="Times New Roman" w:cs="Times New Roman"/>
          <w:sz w:val="24"/>
          <w:szCs w:val="24"/>
        </w:rPr>
        <w:t>30.</w:t>
      </w:r>
    </w:p>
    <w:p w:rsidR="00755995" w:rsidRPr="002120AE" w:rsidRDefault="00755995" w:rsidP="007559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20AE">
        <w:rPr>
          <w:rFonts w:ascii="Times New Roman" w:hAnsi="Times New Roman" w:cs="Times New Roman"/>
          <w:sz w:val="24"/>
          <w:szCs w:val="24"/>
        </w:rPr>
        <w:t xml:space="preserve">A napirendet tárgyaló ülés: </w:t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  <w:t xml:space="preserve">Képviselő-testület </w:t>
      </w:r>
    </w:p>
    <w:p w:rsidR="00755995" w:rsidRPr="002120AE" w:rsidRDefault="00755995" w:rsidP="007559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20AE">
        <w:rPr>
          <w:rFonts w:ascii="Times New Roman" w:hAnsi="Times New Roman" w:cs="Times New Roman"/>
          <w:sz w:val="24"/>
          <w:szCs w:val="24"/>
        </w:rPr>
        <w:t xml:space="preserve">Az előterjesztést készítette: </w:t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jegyző</w:t>
      </w:r>
    </w:p>
    <w:p w:rsidR="00755995" w:rsidRPr="002120AE" w:rsidRDefault="00755995" w:rsidP="007559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20AE">
        <w:rPr>
          <w:rFonts w:ascii="Times New Roman" w:hAnsi="Times New Roman" w:cs="Times New Roman"/>
          <w:sz w:val="24"/>
          <w:szCs w:val="24"/>
        </w:rPr>
        <w:t>Előterjesztő:</w:t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Polgármester</w:t>
      </w:r>
      <w:r w:rsidRPr="002120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5995" w:rsidRPr="002120AE" w:rsidRDefault="00755995" w:rsidP="007559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20AE">
        <w:rPr>
          <w:rFonts w:ascii="Times New Roman" w:hAnsi="Times New Roman" w:cs="Times New Roman"/>
          <w:sz w:val="24"/>
          <w:szCs w:val="24"/>
        </w:rPr>
        <w:t xml:space="preserve">A napirendet tárgyaló ülés típusa: </w:t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  <w:u w:val="single"/>
        </w:rPr>
        <w:t xml:space="preserve">nyílt </w:t>
      </w:r>
      <w:r w:rsidRPr="002120AE">
        <w:rPr>
          <w:rFonts w:ascii="Times New Roman" w:hAnsi="Times New Roman" w:cs="Times New Roman"/>
          <w:sz w:val="24"/>
          <w:szCs w:val="24"/>
        </w:rPr>
        <w:t xml:space="preserve">/ zárt </w:t>
      </w:r>
    </w:p>
    <w:p w:rsidR="00755995" w:rsidRPr="002120AE" w:rsidRDefault="00755995" w:rsidP="007559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20AE">
        <w:rPr>
          <w:rFonts w:ascii="Times New Roman" w:hAnsi="Times New Roman" w:cs="Times New Roman"/>
          <w:sz w:val="24"/>
          <w:szCs w:val="24"/>
        </w:rPr>
        <w:t xml:space="preserve">A napirendet tárgyaló ülés típusa: </w:t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440355">
        <w:rPr>
          <w:rFonts w:ascii="Times New Roman" w:hAnsi="Times New Roman" w:cs="Times New Roman"/>
          <w:sz w:val="24"/>
          <w:szCs w:val="24"/>
          <w:u w:val="single"/>
        </w:rPr>
        <w:t>rendes</w:t>
      </w:r>
      <w:r w:rsidRPr="002120AE">
        <w:rPr>
          <w:rFonts w:ascii="Times New Roman" w:hAnsi="Times New Roman" w:cs="Times New Roman"/>
          <w:sz w:val="24"/>
          <w:szCs w:val="24"/>
        </w:rPr>
        <w:t xml:space="preserve"> / </w:t>
      </w:r>
      <w:r w:rsidRPr="00440355">
        <w:rPr>
          <w:rFonts w:ascii="Times New Roman" w:hAnsi="Times New Roman" w:cs="Times New Roman"/>
          <w:sz w:val="24"/>
          <w:szCs w:val="24"/>
        </w:rPr>
        <w:t xml:space="preserve">rendkívüli </w:t>
      </w:r>
    </w:p>
    <w:p w:rsidR="00755995" w:rsidRPr="002120AE" w:rsidRDefault="00755995" w:rsidP="007559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20AE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határozat</w:t>
      </w:r>
      <w:r w:rsidRPr="002120AE">
        <w:rPr>
          <w:rFonts w:ascii="Times New Roman" w:hAnsi="Times New Roman" w:cs="Times New Roman"/>
          <w:sz w:val="24"/>
          <w:szCs w:val="24"/>
        </w:rPr>
        <w:t xml:space="preserve"> elfogadásához szükséges többség típusát: </w:t>
      </w:r>
      <w:r w:rsidRPr="00805D6C">
        <w:rPr>
          <w:rFonts w:ascii="Times New Roman" w:hAnsi="Times New Roman" w:cs="Times New Roman"/>
          <w:sz w:val="24"/>
          <w:szCs w:val="24"/>
          <w:u w:val="single"/>
        </w:rPr>
        <w:t>egyszerű</w:t>
      </w:r>
      <w:r w:rsidRPr="002120AE">
        <w:rPr>
          <w:rFonts w:ascii="Times New Roman" w:hAnsi="Times New Roman" w:cs="Times New Roman"/>
          <w:sz w:val="24"/>
          <w:szCs w:val="24"/>
        </w:rPr>
        <w:t xml:space="preserve"> / </w:t>
      </w:r>
      <w:r w:rsidRPr="00805D6C">
        <w:rPr>
          <w:rFonts w:ascii="Times New Roman" w:hAnsi="Times New Roman" w:cs="Times New Roman"/>
          <w:sz w:val="24"/>
          <w:szCs w:val="24"/>
        </w:rPr>
        <w:t xml:space="preserve">minősített </w:t>
      </w:r>
    </w:p>
    <w:p w:rsidR="00755995" w:rsidRPr="002120AE" w:rsidRDefault="00755995" w:rsidP="007559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20AE">
        <w:rPr>
          <w:rFonts w:ascii="Times New Roman" w:hAnsi="Times New Roman" w:cs="Times New Roman"/>
          <w:sz w:val="24"/>
          <w:szCs w:val="24"/>
        </w:rPr>
        <w:t xml:space="preserve">A szavazás módja: </w:t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  <w:u w:val="single"/>
        </w:rPr>
        <w:t>nyílt</w:t>
      </w:r>
      <w:r w:rsidRPr="002120AE">
        <w:rPr>
          <w:rFonts w:ascii="Times New Roman" w:hAnsi="Times New Roman" w:cs="Times New Roman"/>
          <w:sz w:val="24"/>
          <w:szCs w:val="24"/>
        </w:rPr>
        <w:t xml:space="preserve"> / titkos</w:t>
      </w:r>
    </w:p>
    <w:p w:rsidR="00755995" w:rsidRPr="002120AE" w:rsidRDefault="00755995" w:rsidP="007559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5995" w:rsidRDefault="00755995" w:rsidP="007559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0A56A1">
        <w:rPr>
          <w:rFonts w:ascii="Times New Roman" w:hAnsi="Times New Roman" w:cs="Times New Roman"/>
          <w:b/>
          <w:sz w:val="24"/>
          <w:szCs w:val="24"/>
        </w:rPr>
        <w:t>.Előzmények</w:t>
      </w:r>
      <w:r w:rsidRPr="00A31404">
        <w:rPr>
          <w:rFonts w:ascii="Times New Roman" w:hAnsi="Times New Roman" w:cs="Times New Roman"/>
          <w:sz w:val="24"/>
          <w:szCs w:val="24"/>
        </w:rPr>
        <w:t>, különösen az adott tárgykörben hozott korábbi testületi döntések és azok végrehajtásának állása:</w:t>
      </w:r>
      <w:r>
        <w:rPr>
          <w:rFonts w:ascii="Times New Roman" w:hAnsi="Times New Roman" w:cs="Times New Roman"/>
          <w:sz w:val="24"/>
          <w:szCs w:val="24"/>
        </w:rPr>
        <w:t xml:space="preserve"> ------</w:t>
      </w:r>
    </w:p>
    <w:p w:rsidR="00755995" w:rsidRDefault="00755995" w:rsidP="007559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5B6ACD">
        <w:rPr>
          <w:rFonts w:ascii="Times New Roman" w:hAnsi="Times New Roman" w:cs="Times New Roman"/>
          <w:b/>
          <w:sz w:val="24"/>
          <w:szCs w:val="24"/>
        </w:rPr>
        <w:t>. J</w:t>
      </w:r>
      <w:r>
        <w:rPr>
          <w:rFonts w:ascii="Times New Roman" w:hAnsi="Times New Roman" w:cs="Times New Roman"/>
          <w:b/>
          <w:sz w:val="24"/>
          <w:szCs w:val="24"/>
        </w:rPr>
        <w:t>ogszabályi hivatkozások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14377" w:rsidRPr="0001392C" w:rsidRDefault="00F14377" w:rsidP="00755995">
      <w:pPr>
        <w:jc w:val="both"/>
        <w:rPr>
          <w:rFonts w:ascii="Times New Roman" w:hAnsi="Times New Roman" w:cs="Times New Roman"/>
          <w:sz w:val="24"/>
          <w:szCs w:val="24"/>
        </w:rPr>
      </w:pPr>
      <w:r w:rsidRPr="0001392C">
        <w:rPr>
          <w:rFonts w:ascii="Times New Roman" w:hAnsi="Times New Roman" w:cs="Times New Roman"/>
          <w:sz w:val="24"/>
          <w:szCs w:val="24"/>
        </w:rPr>
        <w:t xml:space="preserve">Az államháztartásról szóló 2011. évi CXCV. törvény </w:t>
      </w:r>
    </w:p>
    <w:p w:rsidR="00F14377" w:rsidRPr="0001392C" w:rsidRDefault="00F14377" w:rsidP="00755995">
      <w:pPr>
        <w:jc w:val="both"/>
        <w:rPr>
          <w:rFonts w:ascii="Times New Roman" w:hAnsi="Times New Roman" w:cs="Times New Roman"/>
          <w:sz w:val="24"/>
          <w:szCs w:val="24"/>
        </w:rPr>
      </w:pPr>
      <w:r w:rsidRPr="0001392C">
        <w:rPr>
          <w:rFonts w:ascii="Times New Roman" w:hAnsi="Times New Roman" w:cs="Times New Roman"/>
          <w:sz w:val="24"/>
          <w:szCs w:val="24"/>
        </w:rPr>
        <w:t>Az államháztartásról szóló törvény végrehajtásáról szóló 368/2011. (XII. 31.) Korm. rendelet</w:t>
      </w:r>
    </w:p>
    <w:p w:rsidR="00F14377" w:rsidRPr="0001392C" w:rsidRDefault="00F14377" w:rsidP="00755995">
      <w:pPr>
        <w:jc w:val="both"/>
        <w:rPr>
          <w:rFonts w:ascii="Times New Roman" w:hAnsi="Times New Roman" w:cs="Times New Roman"/>
          <w:sz w:val="24"/>
          <w:szCs w:val="24"/>
        </w:rPr>
      </w:pPr>
      <w:r w:rsidRPr="0001392C">
        <w:rPr>
          <w:rFonts w:ascii="Times New Roman" w:hAnsi="Times New Roman" w:cs="Times New Roman"/>
          <w:sz w:val="24"/>
          <w:szCs w:val="24"/>
        </w:rPr>
        <w:t>A muzeális intézményekről, a nyilvános könyvtári ellátásról és a közművelődésről szóló 1997. évi CXL. törvény</w:t>
      </w:r>
    </w:p>
    <w:p w:rsidR="00755995" w:rsidRPr="00187EB1" w:rsidRDefault="00755995" w:rsidP="0075599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EB1">
        <w:rPr>
          <w:rFonts w:ascii="Times New Roman" w:hAnsi="Times New Roman" w:cs="Times New Roman"/>
          <w:b/>
          <w:sz w:val="24"/>
          <w:szCs w:val="24"/>
        </w:rPr>
        <w:t>3.Költségkihatások és egyéb szükséges feltételeket, illetve megteremtésük javasolt forrásai:</w:t>
      </w:r>
    </w:p>
    <w:p w:rsidR="00755995" w:rsidRDefault="00755995" w:rsidP="00755995">
      <w:pPr>
        <w:spacing w:after="0"/>
        <w:jc w:val="both"/>
        <w:rPr>
          <w:rFonts w:ascii="Times New Roman" w:hAnsi="Times New Roman" w:cs="Times New Roman"/>
          <w:b/>
        </w:rPr>
      </w:pPr>
    </w:p>
    <w:p w:rsidR="00F14377" w:rsidRPr="00F14377" w:rsidRDefault="00755995" w:rsidP="00F14377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Pr="004F51F9">
        <w:rPr>
          <w:rFonts w:ascii="Times New Roman" w:hAnsi="Times New Roman" w:cs="Times New Roman"/>
          <w:b/>
        </w:rPr>
        <w:t xml:space="preserve">. Tényállás bemutatása: </w:t>
      </w:r>
    </w:p>
    <w:p w:rsidR="00F14377" w:rsidRPr="00F14377" w:rsidRDefault="00F14377" w:rsidP="00F14377">
      <w:pPr>
        <w:jc w:val="both"/>
        <w:rPr>
          <w:rFonts w:ascii="Times New Roman" w:hAnsi="Times New Roman" w:cs="Times New Roman"/>
          <w:sz w:val="24"/>
          <w:szCs w:val="24"/>
        </w:rPr>
      </w:pPr>
      <w:r w:rsidRPr="00F14377">
        <w:rPr>
          <w:rFonts w:ascii="Times New Roman" w:hAnsi="Times New Roman" w:cs="Times New Roman"/>
          <w:sz w:val="24"/>
          <w:szCs w:val="24"/>
        </w:rPr>
        <w:t xml:space="preserve">A Kodolányi János Közösségi Ház és Könyvtár alapító okirata módosításával párhuzamosan – a jogszabályi rendelkezések miatt – szükségessé vált a Kodolányi János Közösségi Ház és Könyvtár szervezeti és működési szabályzatnak elfogadása. </w:t>
      </w:r>
    </w:p>
    <w:p w:rsidR="00F14377" w:rsidRPr="00F14377" w:rsidRDefault="00F14377" w:rsidP="00F14377">
      <w:pPr>
        <w:jc w:val="both"/>
        <w:rPr>
          <w:rFonts w:ascii="Times New Roman" w:hAnsi="Times New Roman" w:cs="Times New Roman"/>
          <w:sz w:val="24"/>
          <w:szCs w:val="24"/>
        </w:rPr>
      </w:pPr>
      <w:r w:rsidRPr="00F14377">
        <w:rPr>
          <w:rFonts w:ascii="Times New Roman" w:hAnsi="Times New Roman" w:cs="Times New Roman"/>
          <w:sz w:val="24"/>
          <w:szCs w:val="24"/>
        </w:rPr>
        <w:t xml:space="preserve">A muzeális intézményekről, a nyilvános könyvtári ellátásról és a közművelődésről szóló 1997. évi CXL. törvény 78. § (5) bekezdés b) pontja alapján az az önkormányzat, amely közművelődési intézményt tart fenn az e törvényben foglaltak alapján kiadja az általa fenntartott közművelődési intézmény alapító okiratát, jóváhagyja szervezeti és működési szabályzatát. </w:t>
      </w:r>
    </w:p>
    <w:p w:rsidR="00F14377" w:rsidRPr="00F14377" w:rsidRDefault="00F14377" w:rsidP="00F14377">
      <w:pPr>
        <w:jc w:val="both"/>
        <w:rPr>
          <w:rFonts w:ascii="Times New Roman" w:hAnsi="Times New Roman" w:cs="Times New Roman"/>
          <w:sz w:val="24"/>
          <w:szCs w:val="24"/>
        </w:rPr>
      </w:pPr>
      <w:r w:rsidRPr="00F14377">
        <w:rPr>
          <w:rFonts w:ascii="Times New Roman" w:hAnsi="Times New Roman" w:cs="Times New Roman"/>
          <w:sz w:val="24"/>
          <w:szCs w:val="24"/>
        </w:rPr>
        <w:t xml:space="preserve">Az államháztartásról szóló 2011. évi CXCV. törvény (továbbiakban: Áht.) 9. § b) pontja alapján a költségvetési szerv irányítási hatáskörét gyakorló képviselő-testület hatáskörébe tartozik a költségvetési szerv szervezeti és működési szabályzatának jóváhagyása. </w:t>
      </w:r>
    </w:p>
    <w:p w:rsidR="00F14377" w:rsidRPr="00F14377" w:rsidRDefault="00F14377" w:rsidP="00F14377">
      <w:pPr>
        <w:jc w:val="both"/>
        <w:rPr>
          <w:rFonts w:ascii="Times New Roman" w:hAnsi="Times New Roman" w:cs="Times New Roman"/>
          <w:sz w:val="24"/>
          <w:szCs w:val="24"/>
        </w:rPr>
      </w:pPr>
      <w:r w:rsidRPr="00F14377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F14377">
        <w:rPr>
          <w:rFonts w:ascii="Times New Roman" w:hAnsi="Times New Roman" w:cs="Times New Roman"/>
          <w:sz w:val="24"/>
          <w:szCs w:val="24"/>
        </w:rPr>
        <w:t>Áht</w:t>
      </w:r>
      <w:proofErr w:type="spellEnd"/>
      <w:r w:rsidRPr="00F14377">
        <w:rPr>
          <w:rFonts w:ascii="Times New Roman" w:hAnsi="Times New Roman" w:cs="Times New Roman"/>
          <w:sz w:val="24"/>
          <w:szCs w:val="24"/>
        </w:rPr>
        <w:t xml:space="preserve"> 10. § (5) bekezdése szerint a költségvetési szerv szervezetét, feladatai ellátásának részletes belső rendjét és módját szervezeti és működési szabályzat állapítja meg. </w:t>
      </w:r>
    </w:p>
    <w:p w:rsidR="00F14377" w:rsidRPr="00F14377" w:rsidRDefault="00F14377" w:rsidP="00F14377">
      <w:pPr>
        <w:jc w:val="both"/>
        <w:rPr>
          <w:rFonts w:ascii="Times New Roman" w:hAnsi="Times New Roman" w:cs="Times New Roman"/>
          <w:sz w:val="24"/>
          <w:szCs w:val="24"/>
        </w:rPr>
      </w:pPr>
      <w:r w:rsidRPr="00F14377">
        <w:rPr>
          <w:rFonts w:ascii="Times New Roman" w:hAnsi="Times New Roman" w:cs="Times New Roman"/>
          <w:sz w:val="24"/>
          <w:szCs w:val="24"/>
        </w:rPr>
        <w:lastRenderedPageBreak/>
        <w:t xml:space="preserve">A szervezeti egységekre vonatkozó szabályokat a költségvetési szerv szervezeti és működési szabályzatában vagy a szervezeti egységek ügyrendjében, a gazdálkodás részletes rendjét belső szabályzatban kell meghatározni. </w:t>
      </w:r>
    </w:p>
    <w:p w:rsidR="00F14377" w:rsidRPr="00F14377" w:rsidRDefault="00F14377" w:rsidP="00F14377">
      <w:pPr>
        <w:jc w:val="both"/>
        <w:rPr>
          <w:rFonts w:ascii="Times New Roman" w:hAnsi="Times New Roman" w:cs="Times New Roman"/>
          <w:sz w:val="24"/>
          <w:szCs w:val="24"/>
        </w:rPr>
      </w:pPr>
      <w:r w:rsidRPr="00F14377">
        <w:rPr>
          <w:rFonts w:ascii="Times New Roman" w:hAnsi="Times New Roman" w:cs="Times New Roman"/>
          <w:sz w:val="24"/>
          <w:szCs w:val="24"/>
        </w:rPr>
        <w:t xml:space="preserve">A költségvetési szerv szervezeti és működési szabályzatára vonatkozó részletes előírásokat az </w:t>
      </w:r>
      <w:proofErr w:type="spellStart"/>
      <w:r w:rsidRPr="00F14377">
        <w:rPr>
          <w:rFonts w:ascii="Times New Roman" w:hAnsi="Times New Roman" w:cs="Times New Roman"/>
          <w:sz w:val="24"/>
          <w:szCs w:val="24"/>
        </w:rPr>
        <w:t>Ávr</w:t>
      </w:r>
      <w:proofErr w:type="spellEnd"/>
      <w:r w:rsidRPr="00F14377">
        <w:rPr>
          <w:rFonts w:ascii="Times New Roman" w:hAnsi="Times New Roman" w:cs="Times New Roman"/>
          <w:sz w:val="24"/>
          <w:szCs w:val="24"/>
        </w:rPr>
        <w:t xml:space="preserve">. 13. § (1) bekezdése tartalmazza: </w:t>
      </w:r>
    </w:p>
    <w:p w:rsidR="00F14377" w:rsidRPr="00F14377" w:rsidRDefault="00F14377" w:rsidP="00F14377">
      <w:pPr>
        <w:jc w:val="both"/>
        <w:rPr>
          <w:rFonts w:ascii="Times New Roman" w:hAnsi="Times New Roman" w:cs="Times New Roman"/>
          <w:sz w:val="24"/>
          <w:szCs w:val="24"/>
        </w:rPr>
      </w:pPr>
      <w:r w:rsidRPr="00F14377">
        <w:rPr>
          <w:rFonts w:ascii="Times New Roman" w:hAnsi="Times New Roman" w:cs="Times New Roman"/>
          <w:sz w:val="24"/>
          <w:szCs w:val="24"/>
        </w:rPr>
        <w:t xml:space="preserve">a) a költségvetési szerv alapításáról szóló jogszabály teljes megjelölését, ha a költségvetési szerv alapításáról jogszabály rendelkezett, </w:t>
      </w:r>
    </w:p>
    <w:p w:rsidR="00F14377" w:rsidRPr="00F14377" w:rsidRDefault="00F14377" w:rsidP="00F14377">
      <w:pPr>
        <w:jc w:val="both"/>
        <w:rPr>
          <w:rFonts w:ascii="Times New Roman" w:hAnsi="Times New Roman" w:cs="Times New Roman"/>
          <w:sz w:val="24"/>
          <w:szCs w:val="24"/>
        </w:rPr>
      </w:pPr>
      <w:r w:rsidRPr="00F14377">
        <w:rPr>
          <w:rFonts w:ascii="Times New Roman" w:hAnsi="Times New Roman" w:cs="Times New Roman"/>
          <w:sz w:val="24"/>
          <w:szCs w:val="24"/>
        </w:rPr>
        <w:t xml:space="preserve">b) a költségvetési szerv alapító okiratának keltét, számát, az alapítás időpontját, </w:t>
      </w:r>
    </w:p>
    <w:p w:rsidR="00F14377" w:rsidRPr="00F14377" w:rsidRDefault="00F14377" w:rsidP="00F14377">
      <w:pPr>
        <w:jc w:val="both"/>
        <w:rPr>
          <w:rFonts w:ascii="Times New Roman" w:hAnsi="Times New Roman" w:cs="Times New Roman"/>
          <w:sz w:val="24"/>
          <w:szCs w:val="24"/>
        </w:rPr>
      </w:pPr>
      <w:r w:rsidRPr="00F14377">
        <w:rPr>
          <w:rFonts w:ascii="Times New Roman" w:hAnsi="Times New Roman" w:cs="Times New Roman"/>
          <w:sz w:val="24"/>
          <w:szCs w:val="24"/>
        </w:rPr>
        <w:t xml:space="preserve">c) az ellátandó, és a kormányzati funkció szerint besorolt alaptevékenységek, rendszeresen ellátott vállalkozási tevékenységek megjelölését, </w:t>
      </w:r>
    </w:p>
    <w:p w:rsidR="00F14377" w:rsidRPr="00F14377" w:rsidRDefault="00F14377" w:rsidP="00F14377">
      <w:pPr>
        <w:jc w:val="both"/>
        <w:rPr>
          <w:rFonts w:ascii="Times New Roman" w:hAnsi="Times New Roman" w:cs="Times New Roman"/>
          <w:sz w:val="24"/>
          <w:szCs w:val="24"/>
        </w:rPr>
      </w:pPr>
      <w:r w:rsidRPr="00F14377">
        <w:rPr>
          <w:rFonts w:ascii="Times New Roman" w:hAnsi="Times New Roman" w:cs="Times New Roman"/>
          <w:sz w:val="24"/>
          <w:szCs w:val="24"/>
        </w:rPr>
        <w:t xml:space="preserve">d) azon gazdálkodó szervezetek részletes felsorolását, amelyek tekintetében a költségvetési szerv alapítói, tulajdonosi (tagsági, részvényesi) jogokat gyakorol, </w:t>
      </w:r>
    </w:p>
    <w:p w:rsidR="00F14377" w:rsidRPr="00F14377" w:rsidRDefault="00F14377" w:rsidP="00F14377">
      <w:pPr>
        <w:jc w:val="both"/>
        <w:rPr>
          <w:rFonts w:ascii="Times New Roman" w:hAnsi="Times New Roman" w:cs="Times New Roman"/>
          <w:sz w:val="24"/>
          <w:szCs w:val="24"/>
        </w:rPr>
      </w:pPr>
      <w:r w:rsidRPr="00F14377">
        <w:rPr>
          <w:rFonts w:ascii="Times New Roman" w:hAnsi="Times New Roman" w:cs="Times New Roman"/>
          <w:sz w:val="24"/>
          <w:szCs w:val="24"/>
        </w:rPr>
        <w:t xml:space="preserve">e) a szervezeti felépítést és a működés rendjét, a szervezeti egységek - ezen belül a gazdasági szervezet - megnevezését, feladatait, a költségvetési szerv szervezeti ábráját, </w:t>
      </w:r>
    </w:p>
    <w:p w:rsidR="00F14377" w:rsidRPr="00F14377" w:rsidRDefault="00F14377" w:rsidP="00F14377">
      <w:pPr>
        <w:jc w:val="both"/>
        <w:rPr>
          <w:rFonts w:ascii="Times New Roman" w:hAnsi="Times New Roman" w:cs="Times New Roman"/>
          <w:sz w:val="24"/>
          <w:szCs w:val="24"/>
        </w:rPr>
      </w:pPr>
      <w:r w:rsidRPr="00F14377">
        <w:rPr>
          <w:rFonts w:ascii="Times New Roman" w:hAnsi="Times New Roman" w:cs="Times New Roman"/>
          <w:sz w:val="24"/>
          <w:szCs w:val="24"/>
        </w:rPr>
        <w:t xml:space="preserve">f) azon ügyköröket, amelyek során a szervezeti egységek vezetői a költségvetési szerv képviselőjeként járhatnak el, </w:t>
      </w:r>
    </w:p>
    <w:p w:rsidR="00F14377" w:rsidRPr="00F14377" w:rsidRDefault="00F14377" w:rsidP="00F14377">
      <w:pPr>
        <w:jc w:val="both"/>
        <w:rPr>
          <w:rFonts w:ascii="Times New Roman" w:hAnsi="Times New Roman" w:cs="Times New Roman"/>
          <w:sz w:val="24"/>
          <w:szCs w:val="24"/>
        </w:rPr>
      </w:pPr>
      <w:r w:rsidRPr="00F14377">
        <w:rPr>
          <w:rFonts w:ascii="Times New Roman" w:hAnsi="Times New Roman" w:cs="Times New Roman"/>
          <w:sz w:val="24"/>
          <w:szCs w:val="24"/>
        </w:rPr>
        <w:t xml:space="preserve">g) a szervezeti és működési szabályzatban nevesített munkakörökhöz tartozó feladat- és hatásköröket, a hatáskörök gyakorlásának módját, a helyettesítés rendjét (ideértve - a költségvetési szerv vezetőjének és gazdasági vezetőjének akadályoztatása esetén vagy ha a tisztség ideiglenesen nincs betöltve - az általános helyettesítés rendjét), az ezekhez kapcsolódó felelősségi szabályokat, </w:t>
      </w:r>
    </w:p>
    <w:p w:rsidR="00F14377" w:rsidRPr="00F14377" w:rsidRDefault="00F14377" w:rsidP="00F14377">
      <w:pPr>
        <w:jc w:val="both"/>
        <w:rPr>
          <w:rFonts w:ascii="Times New Roman" w:hAnsi="Times New Roman" w:cs="Times New Roman"/>
          <w:sz w:val="24"/>
          <w:szCs w:val="24"/>
        </w:rPr>
      </w:pPr>
      <w:r w:rsidRPr="00F14377">
        <w:rPr>
          <w:rFonts w:ascii="Times New Roman" w:hAnsi="Times New Roman" w:cs="Times New Roman"/>
          <w:sz w:val="24"/>
          <w:szCs w:val="24"/>
        </w:rPr>
        <w:t xml:space="preserve">h) jogszabályban meghatározott kivétellel a munkáltatói jogok gyakorlásának - ideértve az átruházott munkáltatói jogokat is - rendjét, és </w:t>
      </w:r>
    </w:p>
    <w:p w:rsidR="00F14377" w:rsidRPr="00F14377" w:rsidRDefault="00F14377" w:rsidP="00F14377">
      <w:pPr>
        <w:jc w:val="both"/>
        <w:rPr>
          <w:rFonts w:ascii="Times New Roman" w:hAnsi="Times New Roman" w:cs="Times New Roman"/>
          <w:sz w:val="24"/>
          <w:szCs w:val="24"/>
        </w:rPr>
      </w:pPr>
      <w:r w:rsidRPr="00F14377">
        <w:rPr>
          <w:rFonts w:ascii="Times New Roman" w:hAnsi="Times New Roman" w:cs="Times New Roman"/>
          <w:sz w:val="24"/>
          <w:szCs w:val="24"/>
        </w:rPr>
        <w:t>i) azoknak a költségvetési szerveknek a felsorolását, amelyek tekintetében a költségvetési szerv az Áht. 10. § (4a) és (4b) bekezdése alapján a 9. § (1) bekezdése szerinti feladatokat ellátja.</w:t>
      </w:r>
    </w:p>
    <w:p w:rsidR="00F14377" w:rsidRDefault="00F14377" w:rsidP="00F14377">
      <w:pPr>
        <w:jc w:val="both"/>
        <w:rPr>
          <w:rFonts w:ascii="Times New Roman" w:hAnsi="Times New Roman" w:cs="Times New Roman"/>
          <w:sz w:val="24"/>
          <w:szCs w:val="24"/>
        </w:rPr>
      </w:pPr>
      <w:r w:rsidRPr="00F14377">
        <w:rPr>
          <w:rFonts w:ascii="Times New Roman" w:hAnsi="Times New Roman" w:cs="Times New Roman"/>
          <w:sz w:val="24"/>
          <w:szCs w:val="24"/>
        </w:rPr>
        <w:t>Fenti</w:t>
      </w:r>
      <w:r w:rsidR="0001392C">
        <w:rPr>
          <w:rFonts w:ascii="Times New Roman" w:hAnsi="Times New Roman" w:cs="Times New Roman"/>
          <w:sz w:val="24"/>
          <w:szCs w:val="24"/>
        </w:rPr>
        <w:t xml:space="preserve"> </w:t>
      </w:r>
      <w:r w:rsidRPr="00F14377">
        <w:rPr>
          <w:rFonts w:ascii="Times New Roman" w:hAnsi="Times New Roman" w:cs="Times New Roman"/>
          <w:sz w:val="24"/>
          <w:szCs w:val="24"/>
        </w:rPr>
        <w:t xml:space="preserve">jogszabályi rendelkezések alapján </w:t>
      </w:r>
      <w:r w:rsidR="0001392C">
        <w:rPr>
          <w:rFonts w:ascii="Times New Roman" w:hAnsi="Times New Roman" w:cs="Times New Roman"/>
          <w:sz w:val="24"/>
          <w:szCs w:val="24"/>
        </w:rPr>
        <w:t xml:space="preserve">javaslatot teszek </w:t>
      </w:r>
      <w:r w:rsidRPr="00F14377">
        <w:rPr>
          <w:rFonts w:ascii="Times New Roman" w:hAnsi="Times New Roman" w:cs="Times New Roman"/>
          <w:sz w:val="24"/>
          <w:szCs w:val="24"/>
        </w:rPr>
        <w:t>a Kodolányi János Közösségi Ház és Könyvtár szervezeti és működési szabályzat</w:t>
      </w:r>
      <w:r w:rsidR="0001392C">
        <w:rPr>
          <w:rFonts w:ascii="Times New Roman" w:hAnsi="Times New Roman" w:cs="Times New Roman"/>
          <w:sz w:val="24"/>
          <w:szCs w:val="24"/>
        </w:rPr>
        <w:t>ának</w:t>
      </w:r>
      <w:r w:rsidRPr="00F14377">
        <w:rPr>
          <w:rFonts w:ascii="Times New Roman" w:hAnsi="Times New Roman" w:cs="Times New Roman"/>
          <w:sz w:val="24"/>
          <w:szCs w:val="24"/>
        </w:rPr>
        <w:t xml:space="preserve"> elfogadására az előterjesztés melléklete szerint</w:t>
      </w:r>
      <w:r w:rsidR="0001392C">
        <w:rPr>
          <w:rFonts w:ascii="Times New Roman" w:hAnsi="Times New Roman" w:cs="Times New Roman"/>
          <w:sz w:val="24"/>
          <w:szCs w:val="24"/>
        </w:rPr>
        <w:t>.</w:t>
      </w:r>
      <w:r w:rsidRPr="00F143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4377" w:rsidRDefault="00F14377" w:rsidP="00F143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Telki, 2020. június 16.</w:t>
      </w:r>
    </w:p>
    <w:p w:rsidR="00F14377" w:rsidRDefault="00F14377" w:rsidP="0001392C">
      <w:pPr>
        <w:spacing w:after="0"/>
        <w:ind w:left="7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Deltai Károly</w:t>
      </w:r>
    </w:p>
    <w:p w:rsidR="00F14377" w:rsidRDefault="00F14377" w:rsidP="0001392C">
      <w:pPr>
        <w:spacing w:after="0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polgármester</w:t>
      </w:r>
    </w:p>
    <w:p w:rsidR="00F14377" w:rsidRPr="00E67067" w:rsidRDefault="00F14377" w:rsidP="00F1437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67067">
        <w:rPr>
          <w:rFonts w:ascii="Times New Roman" w:hAnsi="Times New Roman" w:cs="Times New Roman"/>
          <w:b/>
          <w:bCs/>
        </w:rPr>
        <w:t>Határozati javaslat</w:t>
      </w:r>
    </w:p>
    <w:p w:rsidR="00F14377" w:rsidRPr="008A1A5A" w:rsidRDefault="00F14377" w:rsidP="00F1437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1A5A">
        <w:rPr>
          <w:rFonts w:ascii="Times New Roman" w:hAnsi="Times New Roman" w:cs="Times New Roman"/>
          <w:b/>
          <w:bCs/>
          <w:sz w:val="24"/>
          <w:szCs w:val="24"/>
        </w:rPr>
        <w:t xml:space="preserve">Telki község Önkormányzat </w:t>
      </w:r>
    </w:p>
    <w:p w:rsidR="00F14377" w:rsidRDefault="00F14377" w:rsidP="00F1437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1A5A">
        <w:rPr>
          <w:rFonts w:ascii="Times New Roman" w:hAnsi="Times New Roman" w:cs="Times New Roman"/>
          <w:b/>
          <w:bCs/>
          <w:sz w:val="24"/>
          <w:szCs w:val="24"/>
        </w:rPr>
        <w:t>Képviselő-testületének</w:t>
      </w:r>
    </w:p>
    <w:p w:rsidR="0001392C" w:rsidRDefault="0001392C" w:rsidP="00F1437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/2020. (VI…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 )</w:t>
      </w:r>
      <w:proofErr w:type="gramEnd"/>
    </w:p>
    <w:p w:rsidR="00F14377" w:rsidRPr="00F14377" w:rsidRDefault="00F14377" w:rsidP="00F1437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határozat</w:t>
      </w:r>
    </w:p>
    <w:p w:rsidR="00F14377" w:rsidRDefault="00F14377" w:rsidP="00F1437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Kodolányi János Közösségi Ház és Könyvtár </w:t>
      </w:r>
    </w:p>
    <w:p w:rsidR="00F14377" w:rsidRDefault="00F14377" w:rsidP="00F1437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Szervezeti dokumentumainak elfogadása</w:t>
      </w:r>
    </w:p>
    <w:p w:rsidR="00F14377" w:rsidRDefault="00F14377" w:rsidP="007D4724">
      <w:pPr>
        <w:jc w:val="both"/>
      </w:pPr>
    </w:p>
    <w:p w:rsidR="00F14377" w:rsidRPr="00F14377" w:rsidRDefault="00F14377" w:rsidP="00F14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4377">
        <w:rPr>
          <w:rFonts w:ascii="Times New Roman" w:hAnsi="Times New Roman" w:cs="Times New Roman"/>
          <w:sz w:val="24"/>
          <w:szCs w:val="24"/>
        </w:rPr>
        <w:lastRenderedPageBreak/>
        <w:t>Telki község képviselő-testület a Kodolányi János Közösségi Ház és Könyvtár</w:t>
      </w:r>
      <w:r w:rsidRPr="00F143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14377">
        <w:rPr>
          <w:rFonts w:ascii="Times New Roman" w:hAnsi="Times New Roman" w:cs="Times New Roman"/>
          <w:sz w:val="24"/>
          <w:szCs w:val="24"/>
        </w:rPr>
        <w:t>szervezeti és működési szabályzatát a határozat melléklete szerint elfogadja.</w:t>
      </w:r>
    </w:p>
    <w:p w:rsidR="00F14377" w:rsidRPr="00F14377" w:rsidRDefault="00F14377" w:rsidP="00F14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14377" w:rsidRPr="00F14377" w:rsidRDefault="00F14377" w:rsidP="00F14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4377">
        <w:rPr>
          <w:rFonts w:ascii="Times New Roman" w:hAnsi="Times New Roman" w:cs="Times New Roman"/>
          <w:sz w:val="24"/>
          <w:szCs w:val="24"/>
        </w:rPr>
        <w:t>Határidő: azonnal</w:t>
      </w:r>
    </w:p>
    <w:p w:rsidR="00F14377" w:rsidRPr="00F14377" w:rsidRDefault="00F14377" w:rsidP="00F1437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4377">
        <w:rPr>
          <w:rFonts w:ascii="Times New Roman" w:hAnsi="Times New Roman" w:cs="Times New Roman"/>
          <w:sz w:val="24"/>
          <w:szCs w:val="24"/>
        </w:rPr>
        <w:t>Felelős: Polgármester, intézményvezető</w:t>
      </w:r>
    </w:p>
    <w:sectPr w:rsidR="00F14377" w:rsidRPr="00F14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7970D2"/>
    <w:multiLevelType w:val="hybridMultilevel"/>
    <w:tmpl w:val="E2849E66"/>
    <w:lvl w:ilvl="0" w:tplc="55E8087C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03C2F"/>
    <w:multiLevelType w:val="multilevel"/>
    <w:tmpl w:val="54769E90"/>
    <w:lvl w:ilvl="0">
      <w:numFmt w:val="bullet"/>
      <w:lvlText w:val="-"/>
      <w:lvlJc w:val="left"/>
      <w:pPr>
        <w:ind w:left="567" w:hanging="397"/>
      </w:pPr>
      <w:rPr>
        <w:rFonts w:ascii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141"/>
    <w:rsid w:val="0001392C"/>
    <w:rsid w:val="001B09D9"/>
    <w:rsid w:val="00300D4E"/>
    <w:rsid w:val="00366529"/>
    <w:rsid w:val="005F74A4"/>
    <w:rsid w:val="00755995"/>
    <w:rsid w:val="00755FA6"/>
    <w:rsid w:val="007D4724"/>
    <w:rsid w:val="00926084"/>
    <w:rsid w:val="009434C1"/>
    <w:rsid w:val="00A47B64"/>
    <w:rsid w:val="00AB2141"/>
    <w:rsid w:val="00D64536"/>
    <w:rsid w:val="00F14377"/>
    <w:rsid w:val="00F4623F"/>
    <w:rsid w:val="00FA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098C58-8D70-43CB-B453-EFCA3F564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5F74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B2141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5F74A4"/>
    <w:rPr>
      <w:rFonts w:ascii="Times New Roman" w:eastAsia="Times New Roman" w:hAnsi="Times New Roman" w:cs="Times New Roman"/>
      <w:b/>
      <w:bCs/>
      <w:sz w:val="36"/>
      <w:szCs w:val="3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86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588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Lack Mónika</dc:creator>
  <cp:keywords/>
  <dc:description/>
  <cp:lastModifiedBy>Jegyző</cp:lastModifiedBy>
  <cp:revision>2</cp:revision>
  <dcterms:created xsi:type="dcterms:W3CDTF">2020-06-26T08:23:00Z</dcterms:created>
  <dcterms:modified xsi:type="dcterms:W3CDTF">2020-06-26T08:23:00Z</dcterms:modified>
</cp:coreProperties>
</file>